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1F7494">
      <w:pPr>
        <w:jc w:val="center"/>
        <w:rPr>
          <w:rFonts w:hint="eastAsia" w:cs="黑体" w:asciiTheme="majorEastAsia" w:hAnsiTheme="majorEastAsia" w:eastAsiaTheme="majorEastAsia"/>
          <w:b/>
          <w:bCs/>
          <w:sz w:val="36"/>
          <w:szCs w:val="36"/>
        </w:rPr>
      </w:pPr>
      <w:r>
        <w:rPr>
          <w:rFonts w:hint="eastAsia" w:cs="黑体" w:asciiTheme="majorEastAsia" w:hAnsiTheme="majorEastAsia" w:eastAsiaTheme="majorEastAsia"/>
          <w:b/>
          <w:bCs/>
          <w:sz w:val="36"/>
          <w:szCs w:val="36"/>
        </w:rPr>
        <w:t>三明市城市运行管理服务平台项目视频存储服务器授权采购</w:t>
      </w:r>
    </w:p>
    <w:p w14:paraId="58634C1F">
      <w:pPr>
        <w:jc w:val="center"/>
        <w:rPr>
          <w:rFonts w:hint="eastAsia" w:cs="黑体" w:asciiTheme="majorEastAsia" w:hAnsiTheme="majorEastAsia" w:eastAsiaTheme="majorEastAsia"/>
          <w:b/>
          <w:bCs/>
          <w:sz w:val="36"/>
          <w:szCs w:val="36"/>
        </w:rPr>
      </w:pPr>
      <w:r>
        <w:rPr>
          <w:rFonts w:hint="eastAsia" w:cs="黑体" w:asciiTheme="majorEastAsia" w:hAnsiTheme="majorEastAsia" w:eastAsiaTheme="majorEastAsia"/>
          <w:b/>
          <w:bCs/>
          <w:sz w:val="36"/>
          <w:szCs w:val="36"/>
        </w:rPr>
        <w:t>采购文件</w:t>
      </w:r>
    </w:p>
    <w:p w14:paraId="76AE1432">
      <w:pPr>
        <w:spacing w:line="360" w:lineRule="auto"/>
        <w:rPr>
          <w:rFonts w:hint="eastAsia" w:ascii="宋体" w:hAnsi="宋体"/>
          <w:sz w:val="28"/>
          <w:szCs w:val="28"/>
        </w:rPr>
      </w:pPr>
      <w:r>
        <w:rPr>
          <w:rFonts w:hint="eastAsia" w:ascii="宋体" w:hAnsi="宋体"/>
          <w:sz w:val="28"/>
          <w:szCs w:val="28"/>
        </w:rPr>
        <w:t>各贵公司：</w:t>
      </w:r>
    </w:p>
    <w:p w14:paraId="18F50174">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兹有我司</w:t>
      </w:r>
      <w:r>
        <w:rPr>
          <w:rFonts w:hint="eastAsia" w:asciiTheme="minorEastAsia" w:hAnsiTheme="minorEastAsia" w:eastAsiaTheme="minorEastAsia" w:cstheme="minorEastAsia"/>
          <w:sz w:val="24"/>
          <w:u w:val="single"/>
        </w:rPr>
        <w:t>三明市城市运行管理服务平台项目视频存储服务器授权</w:t>
      </w:r>
      <w:r>
        <w:rPr>
          <w:rFonts w:hint="eastAsia" w:asciiTheme="minorEastAsia" w:hAnsiTheme="minorEastAsia" w:eastAsiaTheme="minorEastAsia" w:cstheme="minorEastAsia"/>
          <w:sz w:val="24"/>
        </w:rPr>
        <w:t>采购，请贵单位结合本次采购内容进行合理报价，具体数量及技术参数详见附件。</w:t>
      </w:r>
    </w:p>
    <w:p w14:paraId="37F17458">
      <w:pPr>
        <w:tabs>
          <w:tab w:val="left" w:pos="6015"/>
        </w:tabs>
        <w:spacing w:line="360" w:lineRule="auto"/>
        <w:ind w:firstLine="564" w:firstLineChars="235"/>
        <w:jc w:val="right"/>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特此函询 </w:t>
      </w:r>
    </w:p>
    <w:p w14:paraId="09661006">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一、采购货物要求:</w:t>
      </w:r>
    </w:p>
    <w:p w14:paraId="26F2F10B">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1、技术参数:</w:t>
      </w:r>
    </w:p>
    <w:p w14:paraId="53AA8DFD">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可视化部署：系统支持通过可视化界面进行集群部署和配置，支持添加设备、软件安装、组件集群的向导式自动化部署模式。通过全自动化式检查环境、组建负载均衡服务、组建许可服务、同步集群信息、组建web集群、检查服务状态的流程，完成整个集群的组建。通过向导式的自动化部署方式，展示每个步骤的预估耗时，引导直至系统集群组建完成。</w:t>
      </w:r>
    </w:p>
    <w:p w14:paraId="5115F628">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资源池化管理：系统支持以资源池的方式管理存储容量，以资源池列表方式展示系统已经创建好的资源池，支持新建和编辑资源池，创建资源池时可以给资源池命名，配置资源池的冗余级别，支持设置资源池数据容量，覆盖策略等信息；支持对资源池进行编辑操作，修改冗余级别等相关属性。</w:t>
      </w:r>
    </w:p>
    <w:p w14:paraId="52912ECD">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（3）自动负载均衡：集群部署时，系统根据各个节点的负载压力，自动将业务相对均衡的分配到集群</w:t>
      </w:r>
      <w:bookmarkStart w:id="0" w:name="_GoBack"/>
      <w:bookmarkEnd w:id="0"/>
      <w:r>
        <w:rPr>
          <w:rFonts w:hint="eastAsia" w:asciiTheme="minorEastAsia" w:hAnsiTheme="minorEastAsia" w:eastAsiaTheme="minorEastAsia" w:cstheme="minorEastAsia"/>
          <w:sz w:val="24"/>
        </w:rPr>
        <w:t>其他节点上面。</w:t>
      </w:r>
    </w:p>
    <w:p w14:paraId="1C5DD61E">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（4）此套软件含1台存储设备管理，400TB存储存储容量授权。</w:t>
      </w:r>
    </w:p>
    <w:p w14:paraId="0D38B8A5">
      <w:pPr>
        <w:spacing w:line="360" w:lineRule="auto"/>
        <w:ind w:firstLine="600" w:firstLineChars="250"/>
        <w:rPr>
          <w:rFonts w:hint="eastAsia"/>
        </w:rPr>
      </w:pP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lang w:val="en-US" w:eastAsia="zh-CN"/>
        </w:rPr>
        <w:t>5</w:t>
      </w: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sz w:val="24"/>
          <w:lang w:val="en-US" w:eastAsia="zh-CN"/>
        </w:rPr>
        <w:t>本次采购的视频存储服务器授权时长为永久授权。</w:t>
      </w:r>
    </w:p>
    <w:p w14:paraId="56EBF548">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二、最高限价：2.3万元</w:t>
      </w:r>
    </w:p>
    <w:p w14:paraId="5742F05A">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三、报价人资格要求：</w:t>
      </w:r>
    </w:p>
    <w:p w14:paraId="3E0B87A9">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1、报价人应是具备独立法人资格,应具有报价项目的经营范围，有能力提供询价货物及服务的本项目报价的国内企业。</w:t>
      </w:r>
    </w:p>
    <w:p w14:paraId="5B602580">
      <w:pPr>
        <w:spacing w:line="360" w:lineRule="auto"/>
        <w:ind w:firstLine="600" w:firstLineChars="250"/>
        <w:rPr>
          <w:rFonts w:hint="eastAsia" w:asciiTheme="minorEastAsia" w:hAnsiTheme="minorEastAsia" w:eastAsiaTheme="minorEastAsia" w:cstheme="minorEastAsia"/>
          <w:sz w:val="24"/>
        </w:rPr>
      </w:pPr>
      <w:r>
        <w:rPr>
          <w:rFonts w:asciiTheme="minorEastAsia" w:hAnsiTheme="minorEastAsia" w:eastAsiaTheme="minorEastAsia" w:cstheme="minorEastAsia"/>
          <w:sz w:val="24"/>
        </w:rPr>
        <w:t>2</w:t>
      </w:r>
      <w:r>
        <w:rPr>
          <w:rFonts w:hint="eastAsia" w:asciiTheme="minorEastAsia" w:hAnsiTheme="minorEastAsia" w:eastAsiaTheme="minorEastAsia" w:cstheme="minorEastAsia"/>
          <w:sz w:val="24"/>
        </w:rPr>
        <w:t>、本次采购软件（含软件）为采购人数据中心视频存储服务器使用，投标人须无条件配合该项目实施人员完成软件安装调试、系统适配、技术保障等工作，投标人须提供承诺函。</w:t>
      </w:r>
    </w:p>
    <w:p w14:paraId="62EB0DD6">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四、报价须知：</w:t>
      </w:r>
    </w:p>
    <w:p w14:paraId="6E7EC16D">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1、报价人所报的价格应包含：货物要求运送到询价方指定地点（三明市三元区新市北路412号1楼）包括设备包装、运输、装卸、保险、检验、税金、设备安装、调试等所有相关费用。</w:t>
      </w:r>
    </w:p>
    <w:p w14:paraId="0FCF6803">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2、提供报价时，须提供营业执照副本复印件并加盖公章。</w:t>
      </w:r>
    </w:p>
    <w:p w14:paraId="22D606D8">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3、报价人应对所递交的报价文件以及与报价有关的证明和资料的真实性负责，若以弄虚作假给询价人造成损失的，依法承担赔偿责任。</w:t>
      </w:r>
    </w:p>
    <w:p w14:paraId="07D15873">
      <w:pPr>
        <w:spacing w:line="360" w:lineRule="auto"/>
        <w:ind w:firstLine="600" w:firstLineChars="250"/>
        <w:rPr>
          <w:rFonts w:hint="eastAsia" w:asciiTheme="minorEastAsia" w:hAnsiTheme="minorEastAsia" w:eastAsiaTheme="minorEastAsia" w:cstheme="minorEastAsia"/>
          <w:sz w:val="24"/>
        </w:rPr>
      </w:pPr>
      <w:r>
        <w:rPr>
          <w:rFonts w:asciiTheme="minorEastAsia" w:hAnsiTheme="minorEastAsia" w:eastAsiaTheme="minorEastAsia" w:cstheme="minorEastAsia"/>
          <w:sz w:val="24"/>
        </w:rPr>
        <w:t>4</w:t>
      </w:r>
      <w:r>
        <w:rPr>
          <w:rFonts w:hint="eastAsia" w:asciiTheme="minorEastAsia" w:hAnsiTheme="minorEastAsia" w:eastAsiaTheme="minorEastAsia" w:cstheme="minorEastAsia"/>
          <w:sz w:val="24"/>
        </w:rPr>
        <w:t>、投标人须派遣制造商工程师进行软件安装、授权注入、用户培训等工作服务。直至系统完全达到验收标准。</w:t>
      </w:r>
    </w:p>
    <w:p w14:paraId="180EDA73">
      <w:pPr>
        <w:spacing w:line="360" w:lineRule="auto"/>
        <w:ind w:firstLine="600" w:firstLineChars="250"/>
        <w:rPr>
          <w:rFonts w:hint="eastAsia" w:asciiTheme="minorEastAsia" w:hAnsiTheme="minorEastAsia" w:eastAsiaTheme="minorEastAsia" w:cstheme="minorEastAsia"/>
          <w:sz w:val="24"/>
        </w:rPr>
      </w:pPr>
      <w:r>
        <w:rPr>
          <w:rFonts w:asciiTheme="minorEastAsia" w:hAnsiTheme="minorEastAsia" w:eastAsiaTheme="minorEastAsia" w:cstheme="minorEastAsia"/>
          <w:sz w:val="24"/>
        </w:rPr>
        <w:t>5</w:t>
      </w:r>
      <w:r>
        <w:rPr>
          <w:rFonts w:hint="eastAsia" w:asciiTheme="minorEastAsia" w:hAnsiTheme="minorEastAsia" w:eastAsiaTheme="minorEastAsia" w:cstheme="minorEastAsia"/>
          <w:sz w:val="24"/>
        </w:rPr>
        <w:t>、</w:t>
      </w:r>
      <w:r>
        <w:rPr>
          <w:rFonts w:asciiTheme="minorEastAsia" w:hAnsiTheme="minorEastAsia" w:eastAsiaTheme="minorEastAsia" w:cstheme="minorEastAsia"/>
          <w:sz w:val="24"/>
        </w:rPr>
        <w:t>报价人必须响应所有技术参数要求，</w:t>
      </w:r>
      <w:r>
        <w:rPr>
          <w:rFonts w:hint="eastAsia" w:asciiTheme="minorEastAsia" w:hAnsiTheme="minorEastAsia" w:eastAsiaTheme="minorEastAsia" w:cstheme="minorEastAsia"/>
          <w:sz w:val="24"/>
        </w:rPr>
        <w:t>如有提供证明资料并</w:t>
      </w:r>
      <w:r>
        <w:rPr>
          <w:rFonts w:asciiTheme="minorEastAsia" w:hAnsiTheme="minorEastAsia" w:eastAsiaTheme="minorEastAsia" w:cstheme="minorEastAsia"/>
          <w:sz w:val="24"/>
        </w:rPr>
        <w:t>加盖公章。</w:t>
      </w:r>
    </w:p>
    <w:p w14:paraId="053AEE4D">
      <w:pPr>
        <w:spacing w:line="360" w:lineRule="auto"/>
        <w:ind w:firstLine="600" w:firstLineChars="250"/>
        <w:rPr>
          <w:rFonts w:hint="eastAsia" w:asciiTheme="minorEastAsia" w:hAnsiTheme="minorEastAsia" w:eastAsiaTheme="minorEastAsia" w:cstheme="minorEastAsia"/>
          <w:sz w:val="24"/>
        </w:rPr>
      </w:pPr>
      <w:r>
        <w:rPr>
          <w:rFonts w:asciiTheme="minorEastAsia" w:hAnsiTheme="minorEastAsia" w:eastAsiaTheme="minorEastAsia" w:cstheme="minorEastAsia"/>
          <w:sz w:val="24"/>
        </w:rPr>
        <w:t>6</w:t>
      </w:r>
      <w:r>
        <w:rPr>
          <w:rFonts w:hint="eastAsia" w:asciiTheme="minorEastAsia" w:hAnsiTheme="minorEastAsia" w:eastAsiaTheme="minorEastAsia" w:cstheme="minorEastAsia"/>
          <w:sz w:val="24"/>
        </w:rPr>
        <w:t>、本次采购所有设备软件维保期均为1年。</w:t>
      </w:r>
    </w:p>
    <w:p w14:paraId="40D4AE21">
      <w:pPr>
        <w:spacing w:line="360" w:lineRule="auto"/>
        <w:ind w:firstLine="600" w:firstLineChars="250"/>
        <w:rPr>
          <w:rFonts w:hint="eastAsia" w:asciiTheme="minorEastAsia" w:hAnsiTheme="minorEastAsia" w:eastAsiaTheme="minorEastAsia" w:cstheme="minorEastAsia"/>
          <w:sz w:val="24"/>
        </w:rPr>
      </w:pPr>
      <w:r>
        <w:rPr>
          <w:rFonts w:asciiTheme="minorEastAsia" w:hAnsiTheme="minorEastAsia" w:eastAsiaTheme="minorEastAsia" w:cstheme="minorEastAsia"/>
          <w:sz w:val="24"/>
        </w:rPr>
        <w:t>7</w:t>
      </w:r>
      <w:r>
        <w:rPr>
          <w:rFonts w:hint="eastAsia" w:asciiTheme="minorEastAsia" w:hAnsiTheme="minorEastAsia" w:eastAsiaTheme="minorEastAsia" w:cstheme="minorEastAsia"/>
          <w:sz w:val="24"/>
        </w:rPr>
        <w:t>、供货期限：合同生效后5日内。</w:t>
      </w:r>
    </w:p>
    <w:p w14:paraId="3A28FDA2">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五、验收及付款方式</w:t>
      </w:r>
    </w:p>
    <w:p w14:paraId="28255674">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设备安装调试完成，经采购人验收试验合格后30日内，支付合同总货款的100%。</w:t>
      </w:r>
    </w:p>
    <w:p w14:paraId="0E63B383">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六、时间安排：</w:t>
      </w:r>
    </w:p>
    <w:p w14:paraId="21EA6D4D">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kern w:val="0"/>
          <w:sz w:val="24"/>
        </w:rPr>
        <w:t>公告时间:2025年11月21日至2025年11月27日。报价文件递交截止时间：2025年11月27日下午17时30分（北京时间）。</w:t>
      </w:r>
    </w:p>
    <w:p w14:paraId="396FEC1A">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七、报价文件递交方式及地点：</w:t>
      </w:r>
    </w:p>
    <w:p w14:paraId="15C18614">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1、本次报价人采用纸质文件形式报价。</w:t>
      </w:r>
    </w:p>
    <w:p w14:paraId="3C415E92">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2、纸质报价文件送达地点：</w:t>
      </w:r>
    </w:p>
    <w:p w14:paraId="32D5CE72">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地址:</w:t>
      </w:r>
      <w:r>
        <w:rPr>
          <w:rFonts w:asciiTheme="minorEastAsia" w:hAnsiTheme="minorEastAsia" w:eastAsiaTheme="minorEastAsia" w:cstheme="minorEastAsia"/>
          <w:sz w:val="24"/>
        </w:rPr>
        <w:t> </w:t>
      </w:r>
      <w:r>
        <w:rPr>
          <w:rFonts w:hint="eastAsia" w:asciiTheme="minorEastAsia" w:hAnsiTheme="minorEastAsia" w:eastAsiaTheme="minorEastAsia" w:cstheme="minorEastAsia"/>
          <w:sz w:val="24"/>
        </w:rPr>
        <w:t>福建省三明市梅列区列东街69号邮电公寓13楼三明市数据集团有限公司市场营销部。</w:t>
      </w:r>
    </w:p>
    <w:p w14:paraId="4F5DC939">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3、所有的纸质文件须加盖公章。</w:t>
      </w:r>
    </w:p>
    <w:p w14:paraId="0A86B8B0">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4、报价格式详见：附件1</w:t>
      </w:r>
    </w:p>
    <w:p w14:paraId="5BFD796E">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联系方法:</w:t>
      </w:r>
    </w:p>
    <w:p w14:paraId="2628561E">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询价机构：三明市数据集团有限公司</w:t>
      </w:r>
    </w:p>
    <w:p w14:paraId="747C789D">
      <w:pPr>
        <w:spacing w:line="360" w:lineRule="auto"/>
        <w:ind w:firstLine="600" w:firstLineChars="25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联</w:t>
      </w:r>
      <w:r>
        <w:rPr>
          <w:rFonts w:asciiTheme="minorEastAsia" w:hAnsiTheme="minorEastAsia" w:eastAsiaTheme="minorEastAsia" w:cstheme="minorEastAsia"/>
          <w:sz w:val="24"/>
        </w:rPr>
        <w:t> </w:t>
      </w:r>
      <w:r>
        <w:rPr>
          <w:rFonts w:hint="eastAsia" w:asciiTheme="minorEastAsia" w:hAnsiTheme="minorEastAsia" w:eastAsiaTheme="minorEastAsia" w:cstheme="minorEastAsia"/>
          <w:sz w:val="24"/>
        </w:rPr>
        <w:t>系</w:t>
      </w:r>
      <w:r>
        <w:rPr>
          <w:rFonts w:asciiTheme="minorEastAsia" w:hAnsiTheme="minorEastAsia" w:eastAsiaTheme="minorEastAsia" w:cstheme="minorEastAsia"/>
          <w:sz w:val="24"/>
        </w:rPr>
        <w:t> </w:t>
      </w:r>
      <w:r>
        <w:rPr>
          <w:rFonts w:hint="eastAsia" w:asciiTheme="minorEastAsia" w:hAnsiTheme="minorEastAsia" w:eastAsiaTheme="minorEastAsia" w:cstheme="minorEastAsia"/>
          <w:sz w:val="24"/>
        </w:rPr>
        <w:t>人：朱先生 邓先生</w:t>
      </w:r>
      <w:r>
        <w:rPr>
          <w:rFonts w:asciiTheme="minorEastAsia" w:hAnsiTheme="minorEastAsia" w:eastAsiaTheme="minorEastAsia" w:cstheme="minorEastAsia"/>
          <w:sz w:val="24"/>
        </w:rPr>
        <w:t>  </w:t>
      </w:r>
      <w:r>
        <w:rPr>
          <w:rFonts w:hint="eastAsia" w:asciiTheme="minorEastAsia" w:hAnsiTheme="minorEastAsia" w:eastAsiaTheme="minorEastAsia" w:cstheme="minorEastAsia"/>
          <w:sz w:val="24"/>
        </w:rPr>
        <w:t>电话：18605980317</w:t>
      </w:r>
    </w:p>
    <w:p w14:paraId="53182CBB">
      <w:pPr>
        <w:tabs>
          <w:tab w:val="left" w:pos="6015"/>
        </w:tabs>
        <w:spacing w:line="360" w:lineRule="auto"/>
        <w:ind w:firstLine="4644" w:firstLineChars="1935"/>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 w:val="24"/>
        </w:rPr>
        <w:t>三明市数据集团有限公司</w:t>
      </w:r>
    </w:p>
    <w:p w14:paraId="1B5ECC0A">
      <w:pPr>
        <w:tabs>
          <w:tab w:val="left" w:pos="6015"/>
        </w:tabs>
        <w:spacing w:line="360" w:lineRule="auto"/>
        <w:ind w:firstLine="564" w:firstLineChars="235"/>
        <w:rPr>
          <w:rFonts w:hint="eastAsia" w:asciiTheme="minorEastAsia" w:hAnsiTheme="minorEastAsia" w:eastAsiaTheme="minorEastAsia" w:cstheme="minorEastAsia"/>
          <w:sz w:val="24"/>
        </w:rPr>
        <w:sectPr>
          <w:pgSz w:w="11906" w:h="16838"/>
          <w:pgMar w:top="1440" w:right="1080" w:bottom="1440" w:left="1080" w:header="851" w:footer="992" w:gutter="0"/>
          <w:cols w:space="425" w:num="1"/>
          <w:docGrid w:type="lines" w:linePitch="312" w:charSpace="0"/>
        </w:sectPr>
      </w:pPr>
      <w:r>
        <w:rPr>
          <w:rFonts w:hint="eastAsia" w:asciiTheme="minorEastAsia" w:hAnsiTheme="minorEastAsia" w:eastAsiaTheme="minorEastAsia" w:cstheme="minorEastAsia"/>
          <w:sz w:val="24"/>
        </w:rPr>
        <w:t xml:space="preserve">                                      </w:t>
      </w:r>
      <w:r>
        <w:rPr>
          <w:rFonts w:asciiTheme="minorEastAsia" w:hAnsiTheme="minorEastAsia" w:eastAsiaTheme="minorEastAsia" w:cstheme="minorEastAsia"/>
          <w:sz w:val="24"/>
        </w:rPr>
        <w:t xml:space="preserve">   202</w:t>
      </w:r>
      <w:r>
        <w:rPr>
          <w:rFonts w:hint="eastAsia" w:asciiTheme="minorEastAsia" w:hAnsiTheme="minorEastAsia" w:eastAsiaTheme="minorEastAsia" w:cstheme="minorEastAsia"/>
          <w:sz w:val="24"/>
        </w:rPr>
        <w:t>5年11月21日</w:t>
      </w:r>
    </w:p>
    <w:p w14:paraId="5AB3DE85">
      <w:pPr>
        <w:spacing w:line="500" w:lineRule="exact"/>
        <w:outlineLvl w:val="1"/>
        <w:rPr>
          <w:rFonts w:hint="eastAsia" w:ascii="黑体" w:hAnsi="黑体" w:eastAsia="黑体"/>
          <w:sz w:val="32"/>
          <w:szCs w:val="32"/>
        </w:rPr>
      </w:pPr>
      <w:r>
        <w:rPr>
          <w:rFonts w:hint="eastAsia" w:ascii="黑体" w:hAnsi="黑体" w:eastAsia="黑体"/>
          <w:sz w:val="32"/>
          <w:szCs w:val="32"/>
        </w:rPr>
        <w:t>附件1：</w:t>
      </w:r>
    </w:p>
    <w:p w14:paraId="22DE41F8">
      <w:pPr>
        <w:spacing w:line="500" w:lineRule="exact"/>
        <w:ind w:firstLine="3520" w:firstLineChars="1100"/>
        <w:outlineLvl w:val="1"/>
        <w:rPr>
          <w:rFonts w:hint="eastAsia" w:ascii="黑体" w:hAnsi="黑体" w:eastAsia="黑体"/>
          <w:sz w:val="32"/>
          <w:szCs w:val="32"/>
        </w:rPr>
      </w:pPr>
      <w:r>
        <w:rPr>
          <w:rFonts w:hint="eastAsia" w:ascii="黑体" w:hAnsi="黑体" w:eastAsia="黑体"/>
          <w:sz w:val="32"/>
          <w:szCs w:val="32"/>
        </w:rPr>
        <w:t>一、报价单</w:t>
      </w:r>
    </w:p>
    <w:p w14:paraId="439599BD">
      <w:pPr>
        <w:pStyle w:val="11"/>
        <w:ind w:firstLine="210"/>
        <w:rPr>
          <w:rFonts w:hint="eastAsia" w:ascii="黑体" w:hAnsi="黑体" w:eastAsia="黑体"/>
          <w:szCs w:val="21"/>
        </w:rPr>
      </w:pPr>
      <w:r>
        <w:rPr>
          <w:rFonts w:hint="eastAsia" w:ascii="黑体" w:hAnsi="黑体" w:eastAsia="黑体"/>
          <w:szCs w:val="21"/>
        </w:rPr>
        <w:t xml:space="preserve">项目名称： </w:t>
      </w:r>
      <w:r>
        <w:rPr>
          <w:rFonts w:hint="eastAsia" w:ascii="黑体" w:hAnsi="黑体" w:eastAsia="黑体"/>
          <w:sz w:val="32"/>
          <w:szCs w:val="32"/>
        </w:rPr>
        <w:t xml:space="preserve">                                       </w:t>
      </w:r>
      <w:r>
        <w:rPr>
          <w:rFonts w:hint="eastAsia" w:ascii="黑体" w:hAnsi="黑体" w:eastAsia="黑体"/>
          <w:szCs w:val="21"/>
        </w:rPr>
        <w:t>单位：人民币/元</w:t>
      </w:r>
    </w:p>
    <w:tbl>
      <w:tblPr>
        <w:tblStyle w:val="12"/>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199"/>
        <w:gridCol w:w="4613"/>
        <w:gridCol w:w="992"/>
        <w:gridCol w:w="851"/>
        <w:gridCol w:w="850"/>
        <w:gridCol w:w="709"/>
      </w:tblGrid>
      <w:tr w14:paraId="219C4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709" w:type="dxa"/>
            <w:vAlign w:val="center"/>
          </w:tcPr>
          <w:p w14:paraId="098EE0DB">
            <w:pPr>
              <w:jc w:val="center"/>
              <w:rPr>
                <w:rFonts w:hint="eastAsia" w:ascii="宋体" w:hAnsi="宋体" w:cs="仿宋"/>
                <w:sz w:val="20"/>
                <w:szCs w:val="20"/>
              </w:rPr>
            </w:pPr>
            <w:r>
              <w:rPr>
                <w:rFonts w:hint="eastAsia" w:ascii="宋体" w:hAnsi="宋体" w:cs="仿宋"/>
                <w:sz w:val="20"/>
                <w:szCs w:val="20"/>
              </w:rPr>
              <w:t>序号</w:t>
            </w:r>
          </w:p>
        </w:tc>
        <w:tc>
          <w:tcPr>
            <w:tcW w:w="1199" w:type="dxa"/>
            <w:vAlign w:val="center"/>
          </w:tcPr>
          <w:p w14:paraId="4954F4EB">
            <w:pPr>
              <w:jc w:val="center"/>
              <w:rPr>
                <w:rFonts w:hint="eastAsia" w:ascii="宋体" w:hAnsi="宋体" w:cs="仿宋"/>
                <w:sz w:val="20"/>
                <w:szCs w:val="20"/>
              </w:rPr>
            </w:pPr>
            <w:r>
              <w:rPr>
                <w:rFonts w:hint="eastAsia" w:ascii="宋体" w:hAnsi="宋体" w:cs="仿宋"/>
                <w:sz w:val="20"/>
                <w:szCs w:val="20"/>
              </w:rPr>
              <w:t>货物名称</w:t>
            </w:r>
          </w:p>
        </w:tc>
        <w:tc>
          <w:tcPr>
            <w:tcW w:w="4613" w:type="dxa"/>
            <w:vAlign w:val="center"/>
          </w:tcPr>
          <w:p w14:paraId="5B44C086">
            <w:pPr>
              <w:jc w:val="center"/>
              <w:rPr>
                <w:rFonts w:hint="eastAsia" w:ascii="宋体" w:hAnsi="宋体" w:cs="仿宋"/>
                <w:sz w:val="20"/>
                <w:szCs w:val="20"/>
              </w:rPr>
            </w:pPr>
            <w:r>
              <w:rPr>
                <w:rFonts w:hint="eastAsia" w:ascii="宋体" w:hAnsi="宋体" w:cs="仿宋"/>
                <w:sz w:val="20"/>
                <w:szCs w:val="20"/>
              </w:rPr>
              <w:t>技术指标</w:t>
            </w:r>
          </w:p>
        </w:tc>
        <w:tc>
          <w:tcPr>
            <w:tcW w:w="992" w:type="dxa"/>
            <w:vAlign w:val="center"/>
          </w:tcPr>
          <w:p w14:paraId="779AB6C2">
            <w:pPr>
              <w:jc w:val="center"/>
              <w:rPr>
                <w:rFonts w:hint="eastAsia" w:ascii="宋体" w:hAnsi="宋体" w:cs="仿宋"/>
                <w:sz w:val="20"/>
                <w:szCs w:val="20"/>
              </w:rPr>
            </w:pPr>
            <w:r>
              <w:rPr>
                <w:rFonts w:hint="eastAsia" w:ascii="宋体" w:hAnsi="宋体" w:cs="仿宋"/>
                <w:sz w:val="20"/>
                <w:szCs w:val="20"/>
              </w:rPr>
              <w:t>品牌</w:t>
            </w:r>
          </w:p>
        </w:tc>
        <w:tc>
          <w:tcPr>
            <w:tcW w:w="851" w:type="dxa"/>
            <w:vAlign w:val="center"/>
          </w:tcPr>
          <w:p w14:paraId="5AC99D94">
            <w:pPr>
              <w:jc w:val="center"/>
              <w:rPr>
                <w:rFonts w:hint="eastAsia" w:ascii="宋体" w:hAnsi="宋体" w:cs="仿宋"/>
                <w:sz w:val="20"/>
                <w:szCs w:val="20"/>
              </w:rPr>
            </w:pPr>
            <w:r>
              <w:rPr>
                <w:rFonts w:hint="eastAsia" w:ascii="宋体" w:hAnsi="宋体" w:cs="仿宋"/>
                <w:sz w:val="20"/>
                <w:szCs w:val="20"/>
              </w:rPr>
              <w:t>型号</w:t>
            </w:r>
          </w:p>
        </w:tc>
        <w:tc>
          <w:tcPr>
            <w:tcW w:w="850" w:type="dxa"/>
            <w:vAlign w:val="center"/>
          </w:tcPr>
          <w:p w14:paraId="34DE293D">
            <w:pPr>
              <w:jc w:val="center"/>
              <w:rPr>
                <w:rFonts w:hint="eastAsia" w:ascii="宋体" w:hAnsi="宋体" w:cs="仿宋"/>
                <w:sz w:val="20"/>
                <w:szCs w:val="20"/>
              </w:rPr>
            </w:pPr>
            <w:r>
              <w:rPr>
                <w:rFonts w:hint="eastAsia" w:ascii="宋体" w:hAnsi="宋体" w:cs="仿宋"/>
                <w:sz w:val="20"/>
                <w:szCs w:val="20"/>
              </w:rPr>
              <w:t>数量</w:t>
            </w:r>
          </w:p>
        </w:tc>
        <w:tc>
          <w:tcPr>
            <w:tcW w:w="709" w:type="dxa"/>
            <w:vAlign w:val="center"/>
          </w:tcPr>
          <w:p w14:paraId="056227C4">
            <w:pPr>
              <w:jc w:val="center"/>
              <w:rPr>
                <w:rFonts w:hint="eastAsia" w:ascii="宋体" w:hAnsi="宋体" w:cs="仿宋"/>
                <w:sz w:val="20"/>
                <w:szCs w:val="20"/>
              </w:rPr>
            </w:pPr>
            <w:r>
              <w:rPr>
                <w:rFonts w:hint="eastAsia" w:ascii="宋体" w:hAnsi="宋体" w:cs="仿宋"/>
                <w:sz w:val="20"/>
                <w:szCs w:val="20"/>
              </w:rPr>
              <w:t>单位</w:t>
            </w:r>
          </w:p>
        </w:tc>
      </w:tr>
      <w:tr w14:paraId="1C861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dxa"/>
            <w:vAlign w:val="center"/>
          </w:tcPr>
          <w:p w14:paraId="02F40282">
            <w:pPr>
              <w:jc w:val="center"/>
              <w:rPr>
                <w:rFonts w:hint="eastAsia" w:ascii="宋体" w:hAnsi="宋体" w:cs="仿宋"/>
                <w:sz w:val="20"/>
                <w:szCs w:val="20"/>
              </w:rPr>
            </w:pPr>
            <w:r>
              <w:rPr>
                <w:rFonts w:hint="eastAsia" w:ascii="宋体" w:hAnsi="宋体" w:cs="仿宋"/>
                <w:sz w:val="20"/>
                <w:szCs w:val="20"/>
              </w:rPr>
              <w:t>1</w:t>
            </w:r>
          </w:p>
        </w:tc>
        <w:tc>
          <w:tcPr>
            <w:tcW w:w="1199" w:type="dxa"/>
            <w:vAlign w:val="center"/>
          </w:tcPr>
          <w:p w14:paraId="6610D6DE">
            <w:pPr>
              <w:pStyle w:val="9"/>
              <w:adjustRightInd w:val="0"/>
              <w:snapToGrid w:val="0"/>
              <w:spacing w:line="360" w:lineRule="auto"/>
              <w:textAlignment w:val="top"/>
              <w:rPr>
                <w:rFonts w:hint="eastAsia" w:cs="仿宋"/>
                <w:sz w:val="20"/>
                <w:szCs w:val="20"/>
              </w:rPr>
            </w:pPr>
            <w:r>
              <w:rPr>
                <w:rFonts w:hint="eastAsia"/>
                <w:color w:val="000000"/>
                <w:sz w:val="20"/>
                <w:szCs w:val="20"/>
              </w:rPr>
              <w:t>视频存储服务器授权</w:t>
            </w:r>
          </w:p>
        </w:tc>
        <w:tc>
          <w:tcPr>
            <w:tcW w:w="4613" w:type="dxa"/>
            <w:vAlign w:val="center"/>
          </w:tcPr>
          <w:p w14:paraId="7785260F">
            <w:pPr>
              <w:pStyle w:val="9"/>
              <w:adjustRightInd w:val="0"/>
              <w:snapToGrid w:val="0"/>
              <w:spacing w:line="360" w:lineRule="auto"/>
              <w:textAlignment w:val="top"/>
              <w:rPr>
                <w:rFonts w:hint="eastAsia"/>
                <w:color w:val="000000"/>
                <w:sz w:val="20"/>
                <w:szCs w:val="20"/>
              </w:rPr>
            </w:pPr>
            <w:r>
              <w:rPr>
                <w:rFonts w:hint="eastAsia"/>
                <w:color w:val="000000"/>
                <w:sz w:val="20"/>
                <w:szCs w:val="20"/>
              </w:rPr>
              <w:t>1. 可视化部署：系统支持通过可视化界面进行集群部署和配置，支持添加设备、软件安装、组件集群的向导式自动化部署模式。通过全自动化式检查环境、组建负载均衡服务、组建许可服务、同步集群信息、组建web集群、检查服务状态的流程，完成整个集群的组建。通过向导式的自动化部署方式，展示每个步骤的预估耗时，引导直至系统集群组建完成。</w:t>
            </w:r>
          </w:p>
          <w:p w14:paraId="4A120675">
            <w:pPr>
              <w:pStyle w:val="9"/>
              <w:adjustRightInd w:val="0"/>
              <w:snapToGrid w:val="0"/>
              <w:spacing w:line="360" w:lineRule="auto"/>
              <w:textAlignment w:val="top"/>
              <w:rPr>
                <w:rFonts w:hint="eastAsia"/>
                <w:color w:val="000000"/>
                <w:sz w:val="20"/>
                <w:szCs w:val="20"/>
              </w:rPr>
            </w:pPr>
            <w:r>
              <w:rPr>
                <w:rFonts w:hint="eastAsia"/>
                <w:color w:val="000000"/>
                <w:sz w:val="20"/>
                <w:szCs w:val="20"/>
              </w:rPr>
              <w:t>2. 资源池化管理：系统支持以资源池的方式管理存储容量，以资源池列表方式展示系统已经创建好的资源池，支持新建和编辑资源池，创建资源池时可以给资源池命名，配置资源池的冗余级别，支持设置资源池数据容量，覆盖策略等信息；支持对资源池进行编辑操作，修改冗余级别等相关属性。</w:t>
            </w:r>
          </w:p>
          <w:p w14:paraId="308E9DD5">
            <w:pPr>
              <w:pStyle w:val="9"/>
              <w:adjustRightInd w:val="0"/>
              <w:snapToGrid w:val="0"/>
              <w:spacing w:line="360" w:lineRule="auto"/>
              <w:textAlignment w:val="top"/>
              <w:rPr>
                <w:rFonts w:hint="eastAsia"/>
                <w:color w:val="000000"/>
                <w:sz w:val="20"/>
                <w:szCs w:val="20"/>
              </w:rPr>
            </w:pPr>
            <w:r>
              <w:rPr>
                <w:rFonts w:hint="eastAsia"/>
                <w:color w:val="000000"/>
                <w:sz w:val="20"/>
                <w:szCs w:val="20"/>
              </w:rPr>
              <w:t>3. 自动负载均衡：集群部署时，系统根据各个节点的负载压力，自动将业务相对均衡的分配到集群其他节点上面。当集群中柄</w:t>
            </w:r>
          </w:p>
          <w:p w14:paraId="63006D22">
            <w:pPr>
              <w:pStyle w:val="9"/>
              <w:adjustRightInd w:val="0"/>
              <w:snapToGrid w:val="0"/>
              <w:spacing w:line="360" w:lineRule="auto"/>
              <w:jc w:val="both"/>
              <w:textAlignment w:val="top"/>
              <w:rPr>
                <w:rFonts w:hint="eastAsia"/>
                <w:color w:val="000000"/>
                <w:sz w:val="20"/>
                <w:szCs w:val="20"/>
              </w:rPr>
            </w:pPr>
            <w:r>
              <w:rPr>
                <w:rFonts w:hint="eastAsia"/>
                <w:color w:val="000000"/>
                <w:sz w:val="20"/>
                <w:szCs w:val="20"/>
              </w:rPr>
              <w:t>4.此套软件含1台存储设备管理，400TB存储存储容量授权</w:t>
            </w:r>
          </w:p>
        </w:tc>
        <w:tc>
          <w:tcPr>
            <w:tcW w:w="992" w:type="dxa"/>
            <w:vAlign w:val="center"/>
          </w:tcPr>
          <w:p w14:paraId="2267ADCF">
            <w:pPr>
              <w:jc w:val="center"/>
              <w:rPr>
                <w:rFonts w:hint="eastAsia" w:ascii="宋体" w:hAnsi="宋体" w:cs="仿宋"/>
                <w:sz w:val="20"/>
                <w:szCs w:val="20"/>
              </w:rPr>
            </w:pPr>
          </w:p>
        </w:tc>
        <w:tc>
          <w:tcPr>
            <w:tcW w:w="851" w:type="dxa"/>
            <w:vAlign w:val="center"/>
          </w:tcPr>
          <w:p w14:paraId="7169F5F5">
            <w:pPr>
              <w:jc w:val="center"/>
              <w:rPr>
                <w:rFonts w:hint="eastAsia" w:ascii="宋体" w:hAnsi="宋体" w:cs="仿宋"/>
                <w:sz w:val="20"/>
                <w:szCs w:val="20"/>
              </w:rPr>
            </w:pPr>
          </w:p>
        </w:tc>
        <w:tc>
          <w:tcPr>
            <w:tcW w:w="850" w:type="dxa"/>
            <w:vAlign w:val="center"/>
          </w:tcPr>
          <w:p w14:paraId="52DBCF65">
            <w:pPr>
              <w:jc w:val="center"/>
              <w:rPr>
                <w:rFonts w:hint="eastAsia" w:ascii="宋体" w:hAnsi="宋体" w:cs="仿宋"/>
                <w:sz w:val="20"/>
                <w:szCs w:val="20"/>
              </w:rPr>
            </w:pPr>
            <w:r>
              <w:rPr>
                <w:rFonts w:hint="eastAsia" w:ascii="宋体" w:hAnsi="宋体" w:cs="仿宋"/>
                <w:sz w:val="20"/>
                <w:szCs w:val="20"/>
              </w:rPr>
              <w:t>1</w:t>
            </w:r>
          </w:p>
        </w:tc>
        <w:tc>
          <w:tcPr>
            <w:tcW w:w="709" w:type="dxa"/>
            <w:vAlign w:val="center"/>
          </w:tcPr>
          <w:p w14:paraId="7E83ACB8">
            <w:pPr>
              <w:jc w:val="center"/>
              <w:rPr>
                <w:rFonts w:hint="eastAsia" w:ascii="宋体" w:hAnsi="宋体" w:cs="仿宋"/>
                <w:sz w:val="20"/>
                <w:szCs w:val="20"/>
              </w:rPr>
            </w:pPr>
            <w:r>
              <w:rPr>
                <w:rFonts w:hint="eastAsia" w:ascii="宋体" w:hAnsi="宋体" w:cs="仿宋"/>
                <w:sz w:val="20"/>
                <w:szCs w:val="20"/>
              </w:rPr>
              <w:t>套</w:t>
            </w:r>
          </w:p>
        </w:tc>
      </w:tr>
      <w:tr w14:paraId="5ACE0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8" w:type="dxa"/>
            <w:gridSpan w:val="2"/>
            <w:vAlign w:val="center"/>
          </w:tcPr>
          <w:p w14:paraId="32B68512">
            <w:pPr>
              <w:pStyle w:val="9"/>
              <w:adjustRightInd w:val="0"/>
              <w:snapToGrid w:val="0"/>
              <w:spacing w:line="360" w:lineRule="auto"/>
              <w:textAlignment w:val="top"/>
              <w:rPr>
                <w:rFonts w:hint="eastAsia"/>
                <w:color w:val="000000"/>
                <w:sz w:val="20"/>
                <w:szCs w:val="20"/>
              </w:rPr>
            </w:pPr>
            <w:r>
              <w:rPr>
                <w:rFonts w:hint="eastAsia"/>
                <w:color w:val="000000"/>
                <w:sz w:val="20"/>
                <w:szCs w:val="20"/>
              </w:rPr>
              <w:t>报价</w:t>
            </w:r>
          </w:p>
        </w:tc>
        <w:tc>
          <w:tcPr>
            <w:tcW w:w="8015" w:type="dxa"/>
            <w:gridSpan w:val="5"/>
            <w:vAlign w:val="center"/>
          </w:tcPr>
          <w:p w14:paraId="0DBA2B14">
            <w:pPr>
              <w:pStyle w:val="9"/>
              <w:adjustRightInd w:val="0"/>
              <w:snapToGrid w:val="0"/>
              <w:spacing w:line="360" w:lineRule="auto"/>
              <w:textAlignment w:val="top"/>
              <w:rPr>
                <w:rFonts w:hint="eastAsia"/>
                <w:color w:val="000000"/>
                <w:sz w:val="20"/>
                <w:szCs w:val="20"/>
              </w:rPr>
            </w:pPr>
            <w:r>
              <w:rPr>
                <w:rFonts w:hint="eastAsia"/>
                <w:color w:val="000000"/>
                <w:sz w:val="20"/>
                <w:szCs w:val="20"/>
              </w:rPr>
              <w:t>人民币大写：</w:t>
            </w:r>
          </w:p>
          <w:p w14:paraId="5B7CB8E5">
            <w:pPr>
              <w:rPr>
                <w:rFonts w:hint="eastAsia" w:ascii="宋体" w:hAnsi="宋体" w:cs="仿宋"/>
                <w:sz w:val="20"/>
                <w:szCs w:val="20"/>
              </w:rPr>
            </w:pPr>
            <w:r>
              <w:rPr>
                <w:rFonts w:hint="eastAsia"/>
                <w:color w:val="000000"/>
                <w:sz w:val="20"/>
                <w:szCs w:val="20"/>
              </w:rPr>
              <w:t>人民币小写：</w:t>
            </w:r>
          </w:p>
        </w:tc>
      </w:tr>
      <w:tr w14:paraId="5A781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8" w:type="dxa"/>
            <w:gridSpan w:val="2"/>
            <w:vAlign w:val="center"/>
          </w:tcPr>
          <w:p w14:paraId="116E2964">
            <w:pPr>
              <w:pStyle w:val="9"/>
              <w:adjustRightInd w:val="0"/>
              <w:snapToGrid w:val="0"/>
              <w:spacing w:line="360" w:lineRule="auto"/>
              <w:textAlignment w:val="top"/>
              <w:rPr>
                <w:rFonts w:hint="eastAsia"/>
                <w:color w:val="000000"/>
                <w:sz w:val="20"/>
                <w:szCs w:val="20"/>
              </w:rPr>
            </w:pPr>
            <w:r>
              <w:rPr>
                <w:rFonts w:hint="eastAsia"/>
                <w:color w:val="000000"/>
                <w:sz w:val="20"/>
                <w:szCs w:val="20"/>
              </w:rPr>
              <w:t>备注</w:t>
            </w:r>
          </w:p>
        </w:tc>
        <w:tc>
          <w:tcPr>
            <w:tcW w:w="8015" w:type="dxa"/>
            <w:gridSpan w:val="5"/>
            <w:vAlign w:val="center"/>
          </w:tcPr>
          <w:p w14:paraId="716F6B66">
            <w:pPr>
              <w:jc w:val="center"/>
              <w:rPr>
                <w:rFonts w:hint="eastAsia" w:ascii="宋体" w:hAnsi="宋体" w:cs="仿宋"/>
                <w:sz w:val="20"/>
                <w:szCs w:val="20"/>
              </w:rPr>
            </w:pPr>
            <w:r>
              <w:rPr>
                <w:rFonts w:hint="eastAsia"/>
                <w:b/>
                <w:bCs/>
                <w:szCs w:val="21"/>
              </w:rPr>
              <w:t>本公司承诺完全满足采购文件中各项要求。</w:t>
            </w:r>
          </w:p>
        </w:tc>
      </w:tr>
    </w:tbl>
    <w:p w14:paraId="3C5F4E9E">
      <w:pPr>
        <w:pStyle w:val="11"/>
        <w:ind w:firstLine="210"/>
        <w:rPr>
          <w:rFonts w:hint="eastAsia" w:ascii="黑体" w:hAnsi="黑体" w:eastAsia="黑体"/>
          <w:szCs w:val="21"/>
        </w:rPr>
      </w:pPr>
    </w:p>
    <w:p w14:paraId="780FC010">
      <w:pPr>
        <w:pStyle w:val="11"/>
        <w:ind w:firstLine="210"/>
        <w:rPr>
          <w:rFonts w:hint="eastAsia" w:ascii="宋体" w:hAnsi="宋体"/>
          <w:szCs w:val="21"/>
        </w:rPr>
      </w:pPr>
      <w:r>
        <w:rPr>
          <w:rFonts w:hint="eastAsia" w:ascii="宋体" w:hAnsi="宋体"/>
          <w:szCs w:val="21"/>
        </w:rPr>
        <w:t>报价人（加盖报价人公章）：</w:t>
      </w:r>
    </w:p>
    <w:p w14:paraId="6F8F7E35">
      <w:pPr>
        <w:pStyle w:val="11"/>
        <w:ind w:firstLine="210"/>
        <w:rPr>
          <w:rFonts w:hint="eastAsia" w:ascii="宋体" w:hAnsi="宋体"/>
          <w:szCs w:val="21"/>
        </w:rPr>
      </w:pPr>
      <w:r>
        <w:rPr>
          <w:rFonts w:hint="eastAsia" w:ascii="宋体" w:hAnsi="宋体"/>
          <w:szCs w:val="21"/>
        </w:rPr>
        <w:t>联系人：</w:t>
      </w:r>
    </w:p>
    <w:p w14:paraId="4B8400F8">
      <w:pPr>
        <w:pStyle w:val="11"/>
        <w:ind w:firstLine="210"/>
        <w:rPr>
          <w:rFonts w:hint="eastAsia" w:ascii="宋体" w:hAnsi="宋体"/>
          <w:szCs w:val="21"/>
        </w:rPr>
      </w:pPr>
      <w:r>
        <w:rPr>
          <w:rFonts w:hint="eastAsia" w:ascii="宋体" w:hAnsi="宋体"/>
          <w:szCs w:val="21"/>
        </w:rPr>
        <w:t>联系方式：</w:t>
      </w:r>
    </w:p>
    <w:p w14:paraId="58205CD9">
      <w:pPr>
        <w:pStyle w:val="11"/>
        <w:ind w:firstLine="210"/>
        <w:rPr>
          <w:rFonts w:hint="eastAsia" w:ascii="宋体" w:hAnsi="宋体"/>
          <w:szCs w:val="21"/>
        </w:rPr>
      </w:pPr>
      <w:r>
        <w:rPr>
          <w:rFonts w:hint="eastAsia" w:ascii="宋体" w:hAnsi="宋体"/>
          <w:szCs w:val="21"/>
        </w:rPr>
        <w:t>日期：</w:t>
      </w:r>
    </w:p>
    <w:p w14:paraId="1519929D">
      <w:pPr>
        <w:spacing w:line="360" w:lineRule="auto"/>
        <w:jc w:val="left"/>
        <w:rPr>
          <w:rFonts w:hint="eastAsia" w:asciiTheme="minorEastAsia" w:hAnsiTheme="minorEastAsia" w:eastAsiaTheme="minorEastAsia" w:cstheme="minorEastAsia"/>
          <w:b/>
          <w:bCs/>
          <w:sz w:val="28"/>
          <w:szCs w:val="28"/>
        </w:rPr>
      </w:pPr>
      <w:r>
        <w:rPr>
          <w:rFonts w:asciiTheme="minorEastAsia" w:hAnsiTheme="minorEastAsia" w:eastAsiaTheme="minorEastAsia" w:cstheme="minorEastAsia"/>
          <w:b/>
          <w:bCs/>
          <w:sz w:val="28"/>
          <w:szCs w:val="28"/>
        </w:rPr>
        <w:br w:type="page"/>
      </w:r>
    </w:p>
    <w:p w14:paraId="6B0273AD">
      <w:pPr>
        <w:widowControl/>
        <w:spacing w:before="75" w:after="75" w:line="435" w:lineRule="atLeast"/>
        <w:jc w:val="left"/>
        <w:rPr>
          <w:rFonts w:hint="eastAsia" w:ascii="宋体" w:hAnsi="宋体" w:cs="宋体"/>
          <w:kern w:val="0"/>
          <w:sz w:val="24"/>
        </w:rPr>
      </w:pPr>
      <w:r>
        <w:rPr>
          <w:rFonts w:ascii="宋体" w:hAnsi="宋体" w:cs="宋体"/>
          <w:kern w:val="0"/>
          <w:sz w:val="24"/>
        </w:rPr>
        <w:t xml:space="preserve">    </w:t>
      </w:r>
      <w:r>
        <w:rPr>
          <w:rFonts w:ascii="宋体" w:hAnsi="宋体" w:cs="宋体"/>
          <w:kern w:val="0"/>
          <w:sz w:val="36"/>
          <w:szCs w:val="36"/>
        </w:rPr>
        <w:t> </w:t>
      </w:r>
      <w:r>
        <w:rPr>
          <w:rFonts w:hint="eastAsia" w:ascii="宋体" w:hAnsi="宋体" w:cs="宋体"/>
          <w:kern w:val="0"/>
          <w:sz w:val="36"/>
          <w:szCs w:val="36"/>
        </w:rPr>
        <w:t>二、</w:t>
      </w:r>
      <w:r>
        <w:rPr>
          <w:rFonts w:ascii="宋体" w:hAnsi="宋体" w:cs="宋体"/>
          <w:b/>
          <w:bCs/>
          <w:kern w:val="0"/>
          <w:sz w:val="36"/>
          <w:szCs w:val="36"/>
        </w:rPr>
        <w:t>单位负责人授权书</w:t>
      </w:r>
    </w:p>
    <w:p w14:paraId="581CAEBB">
      <w:pPr>
        <w:widowControl/>
        <w:spacing w:before="75" w:after="75" w:line="405" w:lineRule="atLeast"/>
        <w:jc w:val="left"/>
        <w:rPr>
          <w:rFonts w:hint="eastAsia" w:ascii="宋体" w:hAnsi="宋体" w:cs="宋体"/>
          <w:kern w:val="0"/>
          <w:sz w:val="24"/>
        </w:rPr>
      </w:pPr>
      <w:r>
        <w:rPr>
          <w:rFonts w:ascii="宋体" w:hAnsi="宋体" w:cs="宋体"/>
          <w:kern w:val="0"/>
          <w:sz w:val="24"/>
        </w:rPr>
        <w:t> 致：</w:t>
      </w:r>
      <w:r>
        <w:rPr>
          <w:rFonts w:ascii="宋体" w:hAnsi="宋体" w:cs="宋体"/>
          <w:kern w:val="0"/>
          <w:sz w:val="24"/>
          <w:u w:val="single"/>
        </w:rPr>
        <w:t>     (采购人或采购代理机构</w:t>
      </w:r>
      <w:r>
        <w:rPr>
          <w:rFonts w:ascii="宋体" w:hAnsi="宋体" w:cs="Calibri"/>
          <w:kern w:val="0"/>
          <w:sz w:val="24"/>
          <w:u w:val="single"/>
        </w:rPr>
        <w:t>)      </w:t>
      </w:r>
      <w:r>
        <w:rPr>
          <w:rFonts w:ascii="宋体" w:hAnsi="宋体" w:cs="宋体"/>
          <w:kern w:val="0"/>
          <w:sz w:val="24"/>
          <w:u w:val="single"/>
        </w:rPr>
        <w:t> </w:t>
      </w:r>
    </w:p>
    <w:p w14:paraId="5F681193">
      <w:pPr>
        <w:widowControl/>
        <w:spacing w:before="75" w:after="75" w:line="360" w:lineRule="atLeast"/>
        <w:ind w:firstLine="480"/>
        <w:jc w:val="left"/>
        <w:rPr>
          <w:rFonts w:hint="eastAsia" w:ascii="宋体" w:hAnsi="宋体" w:cs="宋体"/>
          <w:kern w:val="0"/>
          <w:sz w:val="24"/>
        </w:rPr>
      </w:pPr>
      <w:r>
        <w:rPr>
          <w:rFonts w:ascii="宋体" w:hAnsi="宋体" w:cs="宋体"/>
          <w:kern w:val="0"/>
          <w:sz w:val="24"/>
        </w:rPr>
        <w:t>我方的单位负责人</w:t>
      </w:r>
      <w:r>
        <w:rPr>
          <w:rFonts w:ascii="宋体" w:hAnsi="宋体" w:cs="宋体"/>
          <w:kern w:val="0"/>
          <w:sz w:val="24"/>
          <w:u w:val="single"/>
        </w:rPr>
        <w:t>（填写“单位负责人全名”）</w:t>
      </w:r>
      <w:r>
        <w:rPr>
          <w:rFonts w:ascii="宋体" w:hAnsi="宋体" w:cs="宋体"/>
          <w:kern w:val="0"/>
          <w:sz w:val="24"/>
        </w:rPr>
        <w:t>授权</w:t>
      </w:r>
      <w:r>
        <w:rPr>
          <w:rFonts w:ascii="宋体" w:hAnsi="宋体" w:cs="宋体"/>
          <w:kern w:val="0"/>
          <w:sz w:val="24"/>
          <w:u w:val="single"/>
        </w:rPr>
        <w:t>（填写“报价人代表全名”）</w:t>
      </w:r>
      <w:r>
        <w:rPr>
          <w:rFonts w:ascii="宋体" w:hAnsi="宋体" w:cs="宋体"/>
          <w:kern w:val="0"/>
          <w:sz w:val="24"/>
        </w:rPr>
        <w:t>为我方的报价人代表，代表我方参加</w:t>
      </w:r>
      <w:r>
        <w:rPr>
          <w:rFonts w:ascii="宋体" w:hAnsi="宋体" w:cs="宋体"/>
          <w:kern w:val="0"/>
          <w:sz w:val="24"/>
          <w:u w:val="single"/>
        </w:rPr>
        <w:t>  （填写“项目名称”）   </w:t>
      </w:r>
      <w:r>
        <w:rPr>
          <w:rFonts w:ascii="宋体" w:hAnsi="宋体" w:cs="宋体"/>
          <w:kern w:val="0"/>
          <w:sz w:val="24"/>
        </w:rPr>
        <w:t>项目（项目编号：</w:t>
      </w:r>
      <w:r>
        <w:rPr>
          <w:rFonts w:ascii="宋体" w:hAnsi="宋体" w:cs="宋体"/>
          <w:kern w:val="0"/>
          <w:sz w:val="24"/>
          <w:u w:val="single"/>
        </w:rPr>
        <w:t>         </w:t>
      </w:r>
      <w:r>
        <w:rPr>
          <w:rFonts w:ascii="宋体" w:hAnsi="宋体" w:cs="宋体"/>
          <w:kern w:val="0"/>
          <w:sz w:val="24"/>
        </w:rPr>
        <w:t>）的响应报价，全权代表我方处理响应报价过程的一切事宜，包括但不限于：递交响应文件、参与报价、澄清、签约等工作。报价人代表在响应报价过程中所签署的一切文件和处理与之有关的一切事务，我方均予以认可并对此承担责任。</w:t>
      </w:r>
    </w:p>
    <w:p w14:paraId="367725D8">
      <w:pPr>
        <w:widowControl/>
        <w:spacing w:before="75" w:after="75" w:line="360" w:lineRule="atLeast"/>
        <w:jc w:val="left"/>
        <w:rPr>
          <w:rFonts w:hint="eastAsia" w:ascii="宋体" w:hAnsi="宋体" w:cs="宋体"/>
          <w:kern w:val="0"/>
          <w:sz w:val="24"/>
        </w:rPr>
      </w:pPr>
      <w:r>
        <w:rPr>
          <w:rFonts w:ascii="宋体" w:hAnsi="宋体" w:cs="宋体"/>
          <w:kern w:val="0"/>
          <w:sz w:val="24"/>
        </w:rPr>
        <w:t>    报价人代表无转委权。特此授权。</w:t>
      </w:r>
    </w:p>
    <w:p w14:paraId="13F3A976">
      <w:pPr>
        <w:widowControl/>
        <w:spacing w:before="75" w:after="75" w:line="360" w:lineRule="atLeast"/>
        <w:jc w:val="center"/>
        <w:rPr>
          <w:rFonts w:hint="eastAsia" w:ascii="宋体" w:hAnsi="宋体" w:cs="宋体"/>
          <w:kern w:val="0"/>
          <w:sz w:val="24"/>
        </w:rPr>
      </w:pPr>
      <w:r>
        <w:rPr>
          <w:rFonts w:ascii="宋体" w:hAnsi="宋体" w:cs="宋体"/>
          <w:kern w:val="0"/>
          <w:sz w:val="24"/>
        </w:rPr>
        <w:t>（以下无正文）</w:t>
      </w:r>
    </w:p>
    <w:p w14:paraId="05B8CD1E">
      <w:pPr>
        <w:widowControl/>
        <w:spacing w:before="75" w:after="75" w:line="360" w:lineRule="atLeast"/>
        <w:jc w:val="left"/>
        <w:rPr>
          <w:rFonts w:hint="eastAsia" w:ascii="宋体" w:hAnsi="宋体" w:cs="宋体"/>
          <w:kern w:val="0"/>
          <w:sz w:val="24"/>
        </w:rPr>
      </w:pPr>
      <w:r>
        <w:rPr>
          <w:rFonts w:ascii="宋体" w:hAnsi="宋体" w:cs="宋体"/>
          <w:kern w:val="0"/>
          <w:sz w:val="24"/>
        </w:rPr>
        <w:t>单位负责人：</w:t>
      </w:r>
      <w:r>
        <w:rPr>
          <w:rFonts w:ascii="宋体" w:hAnsi="宋体" w:cs="宋体"/>
          <w:kern w:val="0"/>
          <w:sz w:val="24"/>
          <w:u w:val="single"/>
        </w:rPr>
        <w:t>       </w:t>
      </w:r>
      <w:r>
        <w:rPr>
          <w:rFonts w:ascii="宋体" w:hAnsi="宋体" w:cs="宋体"/>
          <w:kern w:val="0"/>
          <w:sz w:val="24"/>
        </w:rPr>
        <w:t>身份证号：</w:t>
      </w:r>
      <w:r>
        <w:rPr>
          <w:rFonts w:ascii="宋体" w:hAnsi="宋体" w:cs="宋体"/>
          <w:kern w:val="0"/>
          <w:sz w:val="24"/>
          <w:u w:val="single"/>
        </w:rPr>
        <w:t>         </w:t>
      </w:r>
      <w:r>
        <w:rPr>
          <w:rFonts w:ascii="宋体" w:hAnsi="宋体" w:cs="宋体"/>
          <w:kern w:val="0"/>
          <w:sz w:val="24"/>
        </w:rPr>
        <w:t>手机：</w:t>
      </w:r>
      <w:r>
        <w:rPr>
          <w:rFonts w:ascii="宋体" w:hAnsi="宋体" w:cs="宋体"/>
          <w:kern w:val="0"/>
          <w:sz w:val="24"/>
          <w:u w:val="single"/>
        </w:rPr>
        <w:t>          </w:t>
      </w:r>
    </w:p>
    <w:p w14:paraId="1DA1A2AF">
      <w:pPr>
        <w:widowControl/>
        <w:spacing w:before="75" w:after="75" w:line="360" w:lineRule="atLeast"/>
        <w:jc w:val="left"/>
        <w:rPr>
          <w:rFonts w:hint="eastAsia" w:ascii="宋体" w:hAnsi="宋体" w:cs="宋体"/>
          <w:kern w:val="0"/>
          <w:sz w:val="24"/>
        </w:rPr>
      </w:pPr>
      <w:r>
        <w:rPr>
          <w:rFonts w:ascii="宋体" w:hAnsi="宋体" w:cs="宋体"/>
          <w:kern w:val="0"/>
          <w:sz w:val="24"/>
        </w:rPr>
        <w:t>报价人代表：</w:t>
      </w:r>
      <w:r>
        <w:rPr>
          <w:rFonts w:ascii="宋体" w:hAnsi="宋体" w:cs="宋体"/>
          <w:kern w:val="0"/>
          <w:sz w:val="24"/>
          <w:u w:val="single"/>
        </w:rPr>
        <w:t>     </w:t>
      </w:r>
      <w:r>
        <w:rPr>
          <w:rFonts w:ascii="宋体" w:hAnsi="宋体" w:cs="宋体"/>
          <w:kern w:val="0"/>
          <w:sz w:val="24"/>
        </w:rPr>
        <w:t>身份证号：</w:t>
      </w:r>
      <w:r>
        <w:rPr>
          <w:rFonts w:ascii="宋体" w:hAnsi="宋体" w:cs="宋体"/>
          <w:kern w:val="0"/>
          <w:sz w:val="24"/>
          <w:u w:val="single"/>
        </w:rPr>
        <w:t>         </w:t>
      </w:r>
      <w:r>
        <w:rPr>
          <w:rFonts w:ascii="宋体" w:hAnsi="宋体" w:cs="宋体"/>
          <w:kern w:val="0"/>
          <w:sz w:val="24"/>
        </w:rPr>
        <w:t>手机：</w:t>
      </w:r>
      <w:r>
        <w:rPr>
          <w:rFonts w:ascii="宋体" w:hAnsi="宋体" w:cs="宋体"/>
          <w:kern w:val="0"/>
          <w:sz w:val="24"/>
          <w:u w:val="single"/>
        </w:rPr>
        <w:t>          </w:t>
      </w:r>
    </w:p>
    <w:p w14:paraId="5CEAE28C">
      <w:pPr>
        <w:widowControl/>
        <w:spacing w:before="75" w:after="75" w:line="360" w:lineRule="atLeast"/>
        <w:jc w:val="left"/>
        <w:rPr>
          <w:rFonts w:hint="eastAsia" w:ascii="宋体" w:hAnsi="宋体" w:cs="宋体"/>
          <w:kern w:val="0"/>
          <w:sz w:val="24"/>
        </w:rPr>
      </w:pPr>
      <w:r>
        <w:rPr>
          <w:rFonts w:ascii="宋体" w:hAnsi="宋体" w:cs="宋体"/>
          <w:kern w:val="0"/>
          <w:sz w:val="24"/>
        </w:rPr>
        <w:t> 授权方</w:t>
      </w:r>
    </w:p>
    <w:p w14:paraId="3A01FFEF">
      <w:pPr>
        <w:widowControl/>
        <w:spacing w:before="75" w:after="75" w:line="360" w:lineRule="atLeast"/>
        <w:jc w:val="left"/>
        <w:rPr>
          <w:rFonts w:hint="eastAsia" w:ascii="宋体" w:hAnsi="宋体" w:cs="宋体"/>
          <w:kern w:val="0"/>
          <w:sz w:val="24"/>
        </w:rPr>
      </w:pPr>
      <w:r>
        <w:rPr>
          <w:rFonts w:ascii="宋体" w:hAnsi="宋体" w:cs="宋体"/>
          <w:kern w:val="0"/>
          <w:sz w:val="24"/>
        </w:rPr>
        <w:t>报价人：</w:t>
      </w:r>
      <w:r>
        <w:rPr>
          <w:rFonts w:ascii="宋体" w:hAnsi="宋体" w:cs="宋体"/>
          <w:kern w:val="0"/>
          <w:sz w:val="24"/>
          <w:u w:val="single"/>
        </w:rPr>
        <w:t>（全称并加盖单位公章）</w:t>
      </w:r>
    </w:p>
    <w:p w14:paraId="79C43CF3">
      <w:pPr>
        <w:widowControl/>
        <w:spacing w:before="75" w:after="75" w:line="360" w:lineRule="atLeast"/>
        <w:jc w:val="left"/>
        <w:rPr>
          <w:rFonts w:hint="eastAsia" w:ascii="宋体" w:hAnsi="宋体" w:cs="宋体"/>
          <w:kern w:val="0"/>
          <w:sz w:val="24"/>
        </w:rPr>
      </w:pPr>
      <w:r>
        <w:rPr>
          <w:rFonts w:ascii="宋体" w:hAnsi="宋体" w:cs="宋体"/>
          <w:kern w:val="0"/>
          <w:sz w:val="24"/>
        </w:rPr>
        <w:t>单位负责人签字或盖章：</w:t>
      </w:r>
      <w:r>
        <w:rPr>
          <w:rFonts w:ascii="宋体" w:hAnsi="宋体" w:cs="宋体"/>
          <w:kern w:val="0"/>
          <w:sz w:val="24"/>
          <w:u w:val="single"/>
        </w:rPr>
        <w:t>                   </w:t>
      </w:r>
    </w:p>
    <w:p w14:paraId="78634144">
      <w:pPr>
        <w:widowControl/>
        <w:spacing w:before="75" w:after="75" w:line="360" w:lineRule="atLeast"/>
        <w:jc w:val="left"/>
        <w:rPr>
          <w:rFonts w:hint="eastAsia" w:ascii="宋体" w:hAnsi="宋体" w:cs="宋体"/>
          <w:kern w:val="0"/>
          <w:sz w:val="24"/>
        </w:rPr>
      </w:pPr>
      <w:r>
        <w:rPr>
          <w:rFonts w:ascii="宋体" w:hAnsi="宋体" w:cs="宋体"/>
          <w:kern w:val="0"/>
          <w:sz w:val="24"/>
        </w:rPr>
        <w:t> 接受授权方报价人代表签字：</w:t>
      </w:r>
      <w:r>
        <w:rPr>
          <w:rFonts w:ascii="宋体" w:hAnsi="宋体" w:cs="宋体"/>
          <w:kern w:val="0"/>
          <w:sz w:val="24"/>
          <w:u w:val="single"/>
        </w:rPr>
        <w:t>            </w:t>
      </w:r>
    </w:p>
    <w:p w14:paraId="12CBCBCF">
      <w:pPr>
        <w:widowControl/>
        <w:spacing w:before="75" w:after="75" w:line="360" w:lineRule="atLeast"/>
        <w:jc w:val="right"/>
        <w:rPr>
          <w:rFonts w:hint="eastAsia" w:ascii="宋体" w:hAnsi="宋体" w:cs="宋体"/>
          <w:kern w:val="0"/>
          <w:sz w:val="24"/>
        </w:rPr>
      </w:pPr>
      <w:r>
        <w:rPr>
          <w:rFonts w:ascii="宋体" w:hAnsi="宋体" w:cs="宋体"/>
          <w:kern w:val="0"/>
          <w:sz w:val="24"/>
        </w:rPr>
        <w:t>签署日期：</w:t>
      </w:r>
      <w:r>
        <w:rPr>
          <w:rFonts w:ascii="宋体" w:hAnsi="宋体" w:cs="宋体"/>
          <w:kern w:val="0"/>
          <w:sz w:val="24"/>
          <w:u w:val="single"/>
        </w:rPr>
        <w:t>    </w:t>
      </w:r>
      <w:r>
        <w:rPr>
          <w:rFonts w:ascii="宋体" w:hAnsi="宋体" w:cs="宋体"/>
          <w:kern w:val="0"/>
          <w:sz w:val="24"/>
        </w:rPr>
        <w:t>年</w:t>
      </w:r>
      <w:r>
        <w:rPr>
          <w:rFonts w:ascii="宋体" w:hAnsi="宋体" w:cs="宋体"/>
          <w:kern w:val="0"/>
          <w:sz w:val="24"/>
          <w:u w:val="single"/>
        </w:rPr>
        <w:t>   </w:t>
      </w:r>
      <w:r>
        <w:rPr>
          <w:rFonts w:ascii="宋体" w:hAnsi="宋体" w:cs="宋体"/>
          <w:kern w:val="0"/>
          <w:sz w:val="24"/>
        </w:rPr>
        <w:t>月</w:t>
      </w:r>
      <w:r>
        <w:rPr>
          <w:rFonts w:ascii="宋体" w:hAnsi="宋体" w:cs="宋体"/>
          <w:kern w:val="0"/>
          <w:sz w:val="24"/>
          <w:u w:val="single"/>
        </w:rPr>
        <w:t>   </w:t>
      </w:r>
      <w:r>
        <w:rPr>
          <w:rFonts w:ascii="宋体" w:hAnsi="宋体" w:cs="宋体"/>
          <w:kern w:val="0"/>
          <w:sz w:val="24"/>
        </w:rPr>
        <w:t>日</w:t>
      </w:r>
    </w:p>
    <w:p w14:paraId="2F5692A7">
      <w:pPr>
        <w:widowControl/>
        <w:spacing w:before="75" w:after="75" w:line="360" w:lineRule="atLeast"/>
        <w:jc w:val="left"/>
        <w:rPr>
          <w:rFonts w:hint="eastAsia" w:ascii="宋体" w:hAnsi="宋体" w:cs="宋体"/>
          <w:kern w:val="0"/>
          <w:sz w:val="24"/>
        </w:rPr>
      </w:pPr>
      <w:r>
        <w:rPr>
          <w:rFonts w:ascii="宋体" w:hAnsi="宋体" w:cs="宋体"/>
          <w:kern w:val="0"/>
          <w:sz w:val="24"/>
        </w:rPr>
        <w:t> 附：单位负责人、报价人代表的身份证正反面复印件</w:t>
      </w:r>
    </w:p>
    <w:tbl>
      <w:tblPr>
        <w:tblStyle w:val="12"/>
        <w:tblW w:w="8565" w:type="dxa"/>
        <w:tblCellSpacing w:w="15"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8565"/>
      </w:tblGrid>
      <w:tr w14:paraId="152B255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rPr>
          <w:trHeight w:val="560" w:hRule="atLeast"/>
          <w:tblCellSpacing w:w="15" w:type="dxa"/>
        </w:trPr>
        <w:tc>
          <w:tcPr>
            <w:tcW w:w="8505" w:type="dxa"/>
            <w:tcBorders>
              <w:top w:val="outset" w:color="auto" w:sz="6" w:space="0"/>
              <w:left w:val="outset" w:color="auto" w:sz="6" w:space="0"/>
              <w:bottom w:val="outset" w:color="auto" w:sz="6" w:space="0"/>
              <w:right w:val="outset" w:color="auto" w:sz="6" w:space="0"/>
            </w:tcBorders>
            <w:tcMar>
              <w:top w:w="0" w:type="dxa"/>
              <w:left w:w="105" w:type="dxa"/>
              <w:bottom w:w="0" w:type="dxa"/>
              <w:right w:w="105" w:type="dxa"/>
            </w:tcMar>
            <w:vAlign w:val="center"/>
          </w:tcPr>
          <w:p w14:paraId="2744CAF7">
            <w:pPr>
              <w:widowControl/>
              <w:spacing w:line="405" w:lineRule="atLeast"/>
              <w:jc w:val="center"/>
              <w:rPr>
                <w:rFonts w:hint="eastAsia" w:ascii="宋体" w:hAnsi="宋体" w:cs="宋体"/>
                <w:kern w:val="0"/>
                <w:sz w:val="24"/>
              </w:rPr>
            </w:pPr>
            <w:r>
              <w:rPr>
                <w:rFonts w:ascii="宋体" w:hAnsi="宋体" w:cs="宋体"/>
                <w:b/>
                <w:bCs/>
                <w:kern w:val="0"/>
                <w:sz w:val="24"/>
              </w:rPr>
              <w:t> 要求：真实、有效、清晰</w:t>
            </w:r>
          </w:p>
        </w:tc>
      </w:tr>
    </w:tbl>
    <w:p w14:paraId="6237194C">
      <w:pPr>
        <w:spacing w:line="360" w:lineRule="auto"/>
        <w:jc w:val="left"/>
        <w:rPr>
          <w:rFonts w:hint="eastAsia" w:asciiTheme="minorEastAsia" w:hAnsiTheme="minorEastAsia" w:eastAsiaTheme="minorEastAsia" w:cstheme="minorEastAsia"/>
          <w:b/>
          <w:bCs/>
          <w:sz w:val="28"/>
          <w:szCs w:val="28"/>
        </w:rPr>
      </w:pPr>
      <w:r>
        <w:rPr>
          <w:rFonts w:asciiTheme="minorEastAsia" w:hAnsiTheme="minorEastAsia" w:eastAsiaTheme="minorEastAsia" w:cstheme="minorEastAsia"/>
          <w:b/>
          <w:bCs/>
          <w:sz w:val="28"/>
          <w:szCs w:val="28"/>
        </w:rPr>
        <w:br w:type="page"/>
      </w:r>
    </w:p>
    <w:p w14:paraId="2DBC4822">
      <w:pPr>
        <w:spacing w:line="360" w:lineRule="auto"/>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三、营业执照复印件</w:t>
      </w:r>
    </w:p>
    <w:p w14:paraId="70B39193">
      <w:pPr>
        <w:pStyle w:val="2"/>
        <w:ind w:left="0" w:leftChars="0" w:firstLine="0" w:firstLineChars="0"/>
        <w:sectPr>
          <w:pgSz w:w="11906" w:h="16838"/>
          <w:pgMar w:top="1440" w:right="1080" w:bottom="1440" w:left="1080" w:header="851" w:footer="992" w:gutter="0"/>
          <w:cols w:space="425" w:num="1"/>
          <w:docGrid w:type="lines" w:linePitch="312" w:charSpace="0"/>
        </w:sectPr>
      </w:pPr>
    </w:p>
    <w:p w14:paraId="7205526E">
      <w:pPr>
        <w:pStyle w:val="2"/>
        <w:ind w:left="0" w:leftChars="0" w:firstLine="0" w:firstLineChars="0"/>
      </w:pPr>
    </w:p>
    <w:p w14:paraId="594163ED">
      <w:pPr>
        <w:spacing w:line="360" w:lineRule="auto"/>
        <w:jc w:val="left"/>
        <w:rPr>
          <w:rFonts w:hint="eastAsia"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28"/>
          <w:szCs w:val="28"/>
        </w:rPr>
        <w:t>四、承诺函及其他证明文件</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69D5"/>
    <w:rsid w:val="000003DB"/>
    <w:rsid w:val="00024BBF"/>
    <w:rsid w:val="0003266F"/>
    <w:rsid w:val="00033286"/>
    <w:rsid w:val="00056210"/>
    <w:rsid w:val="000732C0"/>
    <w:rsid w:val="00095FB1"/>
    <w:rsid w:val="000B04DC"/>
    <w:rsid w:val="000B1143"/>
    <w:rsid w:val="000C00A4"/>
    <w:rsid w:val="000C5BD8"/>
    <w:rsid w:val="000D0903"/>
    <w:rsid w:val="000D4891"/>
    <w:rsid w:val="0010555F"/>
    <w:rsid w:val="001065D6"/>
    <w:rsid w:val="0011576A"/>
    <w:rsid w:val="0013502B"/>
    <w:rsid w:val="00160756"/>
    <w:rsid w:val="001619E7"/>
    <w:rsid w:val="001734F4"/>
    <w:rsid w:val="00175212"/>
    <w:rsid w:val="001A28B0"/>
    <w:rsid w:val="001B39CC"/>
    <w:rsid w:val="001C320D"/>
    <w:rsid w:val="001C7937"/>
    <w:rsid w:val="001E2DDE"/>
    <w:rsid w:val="001F1915"/>
    <w:rsid w:val="00211C2D"/>
    <w:rsid w:val="00213408"/>
    <w:rsid w:val="002328C2"/>
    <w:rsid w:val="00246928"/>
    <w:rsid w:val="00247465"/>
    <w:rsid w:val="0025011F"/>
    <w:rsid w:val="002559EE"/>
    <w:rsid w:val="00264C37"/>
    <w:rsid w:val="00264C7A"/>
    <w:rsid w:val="00276723"/>
    <w:rsid w:val="00283577"/>
    <w:rsid w:val="00283E40"/>
    <w:rsid w:val="002922AF"/>
    <w:rsid w:val="002A5DA7"/>
    <w:rsid w:val="002A7F63"/>
    <w:rsid w:val="002C0B4D"/>
    <w:rsid w:val="002F00E8"/>
    <w:rsid w:val="003004C3"/>
    <w:rsid w:val="00315874"/>
    <w:rsid w:val="003520F5"/>
    <w:rsid w:val="00365885"/>
    <w:rsid w:val="003768DE"/>
    <w:rsid w:val="00392165"/>
    <w:rsid w:val="003D6B44"/>
    <w:rsid w:val="003F13F6"/>
    <w:rsid w:val="003F5650"/>
    <w:rsid w:val="003F5A28"/>
    <w:rsid w:val="004048F2"/>
    <w:rsid w:val="0041588E"/>
    <w:rsid w:val="00431751"/>
    <w:rsid w:val="00452F5D"/>
    <w:rsid w:val="004561C0"/>
    <w:rsid w:val="00462B4B"/>
    <w:rsid w:val="00484652"/>
    <w:rsid w:val="00492FE3"/>
    <w:rsid w:val="0049328F"/>
    <w:rsid w:val="00493864"/>
    <w:rsid w:val="004957AE"/>
    <w:rsid w:val="004C0E21"/>
    <w:rsid w:val="004C2BFE"/>
    <w:rsid w:val="004C76F2"/>
    <w:rsid w:val="004F1146"/>
    <w:rsid w:val="00502EB6"/>
    <w:rsid w:val="0051283F"/>
    <w:rsid w:val="00512A41"/>
    <w:rsid w:val="00515D44"/>
    <w:rsid w:val="00544B24"/>
    <w:rsid w:val="005502EA"/>
    <w:rsid w:val="00550B72"/>
    <w:rsid w:val="0055756B"/>
    <w:rsid w:val="00562B03"/>
    <w:rsid w:val="00563373"/>
    <w:rsid w:val="00592477"/>
    <w:rsid w:val="005B11BF"/>
    <w:rsid w:val="005B45EE"/>
    <w:rsid w:val="005C2548"/>
    <w:rsid w:val="005D2AB2"/>
    <w:rsid w:val="005D7CCE"/>
    <w:rsid w:val="005F2F53"/>
    <w:rsid w:val="0060685B"/>
    <w:rsid w:val="006162BD"/>
    <w:rsid w:val="00633473"/>
    <w:rsid w:val="00647974"/>
    <w:rsid w:val="00660769"/>
    <w:rsid w:val="00670C7E"/>
    <w:rsid w:val="00671C23"/>
    <w:rsid w:val="00680310"/>
    <w:rsid w:val="00680340"/>
    <w:rsid w:val="006814C3"/>
    <w:rsid w:val="006A1CE6"/>
    <w:rsid w:val="006A308E"/>
    <w:rsid w:val="006B1AFA"/>
    <w:rsid w:val="006C4A69"/>
    <w:rsid w:val="006C5604"/>
    <w:rsid w:val="006D3723"/>
    <w:rsid w:val="006F548C"/>
    <w:rsid w:val="00701117"/>
    <w:rsid w:val="00705695"/>
    <w:rsid w:val="007204E5"/>
    <w:rsid w:val="00722172"/>
    <w:rsid w:val="007313F8"/>
    <w:rsid w:val="0075507B"/>
    <w:rsid w:val="00755600"/>
    <w:rsid w:val="007855AB"/>
    <w:rsid w:val="007912DF"/>
    <w:rsid w:val="007E5EF0"/>
    <w:rsid w:val="00835046"/>
    <w:rsid w:val="00847678"/>
    <w:rsid w:val="008513CE"/>
    <w:rsid w:val="008654BE"/>
    <w:rsid w:val="0088331F"/>
    <w:rsid w:val="00890898"/>
    <w:rsid w:val="00890EBC"/>
    <w:rsid w:val="00892D8B"/>
    <w:rsid w:val="008B4326"/>
    <w:rsid w:val="008D1091"/>
    <w:rsid w:val="00910860"/>
    <w:rsid w:val="00911DA6"/>
    <w:rsid w:val="00957619"/>
    <w:rsid w:val="00960198"/>
    <w:rsid w:val="009841A0"/>
    <w:rsid w:val="00984E98"/>
    <w:rsid w:val="009900B4"/>
    <w:rsid w:val="00995094"/>
    <w:rsid w:val="009A007C"/>
    <w:rsid w:val="009B78F4"/>
    <w:rsid w:val="009C207F"/>
    <w:rsid w:val="009C2A30"/>
    <w:rsid w:val="009D0694"/>
    <w:rsid w:val="00A12569"/>
    <w:rsid w:val="00A44DEF"/>
    <w:rsid w:val="00A51A73"/>
    <w:rsid w:val="00A72475"/>
    <w:rsid w:val="00A76BF9"/>
    <w:rsid w:val="00A957A5"/>
    <w:rsid w:val="00A95B1D"/>
    <w:rsid w:val="00AA16A4"/>
    <w:rsid w:val="00AA6624"/>
    <w:rsid w:val="00AB1BDD"/>
    <w:rsid w:val="00AB3A4D"/>
    <w:rsid w:val="00AE767D"/>
    <w:rsid w:val="00AF02BD"/>
    <w:rsid w:val="00B12176"/>
    <w:rsid w:val="00B26BD5"/>
    <w:rsid w:val="00B43E8B"/>
    <w:rsid w:val="00B50635"/>
    <w:rsid w:val="00B74727"/>
    <w:rsid w:val="00B80A2F"/>
    <w:rsid w:val="00B866A1"/>
    <w:rsid w:val="00B9166C"/>
    <w:rsid w:val="00B91BCE"/>
    <w:rsid w:val="00BA2D83"/>
    <w:rsid w:val="00BA69D5"/>
    <w:rsid w:val="00BB3ADD"/>
    <w:rsid w:val="00BB561D"/>
    <w:rsid w:val="00BB7800"/>
    <w:rsid w:val="00BE1571"/>
    <w:rsid w:val="00BE466C"/>
    <w:rsid w:val="00BE6E0D"/>
    <w:rsid w:val="00BE6FDD"/>
    <w:rsid w:val="00BF109D"/>
    <w:rsid w:val="00C11910"/>
    <w:rsid w:val="00C172D3"/>
    <w:rsid w:val="00C30A35"/>
    <w:rsid w:val="00C67CDE"/>
    <w:rsid w:val="00C776EB"/>
    <w:rsid w:val="00C9168D"/>
    <w:rsid w:val="00C94DC5"/>
    <w:rsid w:val="00C95615"/>
    <w:rsid w:val="00CB5FFE"/>
    <w:rsid w:val="00CD0C93"/>
    <w:rsid w:val="00D05C3D"/>
    <w:rsid w:val="00D07E85"/>
    <w:rsid w:val="00D12388"/>
    <w:rsid w:val="00D20CF7"/>
    <w:rsid w:val="00D42ACF"/>
    <w:rsid w:val="00D47DCC"/>
    <w:rsid w:val="00D5239D"/>
    <w:rsid w:val="00D74DF8"/>
    <w:rsid w:val="00D76401"/>
    <w:rsid w:val="00D97BB4"/>
    <w:rsid w:val="00DA5BE4"/>
    <w:rsid w:val="00DC1494"/>
    <w:rsid w:val="00DE5DAB"/>
    <w:rsid w:val="00DE68BA"/>
    <w:rsid w:val="00DF010D"/>
    <w:rsid w:val="00DF7618"/>
    <w:rsid w:val="00E006FD"/>
    <w:rsid w:val="00E0070C"/>
    <w:rsid w:val="00E125F4"/>
    <w:rsid w:val="00E172DE"/>
    <w:rsid w:val="00E2280B"/>
    <w:rsid w:val="00E329AB"/>
    <w:rsid w:val="00E400AF"/>
    <w:rsid w:val="00E455CA"/>
    <w:rsid w:val="00E62C2C"/>
    <w:rsid w:val="00E779B0"/>
    <w:rsid w:val="00E91B10"/>
    <w:rsid w:val="00E9741B"/>
    <w:rsid w:val="00EA1815"/>
    <w:rsid w:val="00EA4745"/>
    <w:rsid w:val="00EB6ED0"/>
    <w:rsid w:val="00EE4E28"/>
    <w:rsid w:val="00EF2DD2"/>
    <w:rsid w:val="00F0564B"/>
    <w:rsid w:val="00F512D7"/>
    <w:rsid w:val="00F57B59"/>
    <w:rsid w:val="00F70659"/>
    <w:rsid w:val="00F8500A"/>
    <w:rsid w:val="00F961B9"/>
    <w:rsid w:val="00FA06E8"/>
    <w:rsid w:val="00FB0490"/>
    <w:rsid w:val="00FB21BE"/>
    <w:rsid w:val="00FB4DA8"/>
    <w:rsid w:val="00FC06E7"/>
    <w:rsid w:val="00FC398D"/>
    <w:rsid w:val="00FC4B49"/>
    <w:rsid w:val="00FC520E"/>
    <w:rsid w:val="01147718"/>
    <w:rsid w:val="02EC1F33"/>
    <w:rsid w:val="03B514EA"/>
    <w:rsid w:val="0A411CAD"/>
    <w:rsid w:val="0E4E07B3"/>
    <w:rsid w:val="0EC6088B"/>
    <w:rsid w:val="0EDB0767"/>
    <w:rsid w:val="10480312"/>
    <w:rsid w:val="11F12B90"/>
    <w:rsid w:val="16AC10FD"/>
    <w:rsid w:val="19DF069F"/>
    <w:rsid w:val="1FCF2D52"/>
    <w:rsid w:val="205045B9"/>
    <w:rsid w:val="27B21F8F"/>
    <w:rsid w:val="28205844"/>
    <w:rsid w:val="2D1600B0"/>
    <w:rsid w:val="2E0371D0"/>
    <w:rsid w:val="30CE392A"/>
    <w:rsid w:val="329B0190"/>
    <w:rsid w:val="36A5112B"/>
    <w:rsid w:val="39B4048D"/>
    <w:rsid w:val="3A2A2329"/>
    <w:rsid w:val="3A7E3ACE"/>
    <w:rsid w:val="3AB20C49"/>
    <w:rsid w:val="3B207AD0"/>
    <w:rsid w:val="40024521"/>
    <w:rsid w:val="41E11A12"/>
    <w:rsid w:val="42D5255A"/>
    <w:rsid w:val="48581A6A"/>
    <w:rsid w:val="4AB94C00"/>
    <w:rsid w:val="4BF44C8D"/>
    <w:rsid w:val="5270680C"/>
    <w:rsid w:val="591500A4"/>
    <w:rsid w:val="5A8E7CBB"/>
    <w:rsid w:val="5C604ECC"/>
    <w:rsid w:val="5F1555DC"/>
    <w:rsid w:val="67105068"/>
    <w:rsid w:val="6DE13FAA"/>
    <w:rsid w:val="72FE487C"/>
    <w:rsid w:val="758B4742"/>
    <w:rsid w:val="77EF3179"/>
    <w:rsid w:val="780A24C4"/>
    <w:rsid w:val="7A08603E"/>
    <w:rsid w:val="7A151A19"/>
    <w:rsid w:val="7C476B4A"/>
    <w:rsid w:val="7FE3730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4">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4"/>
    <w:qFormat/>
    <w:uiPriority w:val="0"/>
    <w:pPr>
      <w:spacing w:after="120"/>
      <w:ind w:left="420" w:leftChars="200"/>
    </w:pPr>
  </w:style>
  <w:style w:type="paragraph" w:styleId="4">
    <w:name w:val="envelope return"/>
    <w:basedOn w:val="1"/>
    <w:qFormat/>
    <w:uiPriority w:val="0"/>
    <w:pPr>
      <w:snapToGrid w:val="0"/>
    </w:pPr>
    <w:rPr>
      <w:rFonts w:ascii="Arial" w:hAnsi="Arial"/>
    </w:rPr>
  </w:style>
  <w:style w:type="paragraph" w:styleId="5">
    <w:name w:val="Normal Indent"/>
    <w:basedOn w:val="1"/>
    <w:qFormat/>
    <w:uiPriority w:val="0"/>
    <w:pPr>
      <w:ind w:firstLine="420"/>
    </w:pPr>
    <w:rPr>
      <w:szCs w:val="20"/>
    </w:rPr>
  </w:style>
  <w:style w:type="paragraph" w:styleId="6">
    <w:name w:val="Body Text"/>
    <w:basedOn w:val="1"/>
    <w:semiHidden/>
    <w:unhideWhenUsed/>
    <w:qFormat/>
    <w:uiPriority w:val="99"/>
    <w:pPr>
      <w:spacing w:after="120"/>
    </w:p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HTML Preformatted"/>
    <w:basedOn w:val="1"/>
    <w:link w:val="2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10">
    <w:name w:val="Title"/>
    <w:basedOn w:val="1"/>
    <w:qFormat/>
    <w:uiPriority w:val="0"/>
    <w:pPr>
      <w:spacing w:line="360" w:lineRule="auto"/>
      <w:ind w:firstLine="420" w:firstLineChars="200"/>
    </w:pPr>
    <w:rPr>
      <w:rFonts w:ascii="宋体" w:hAnsi="宋体"/>
    </w:rPr>
  </w:style>
  <w:style w:type="paragraph" w:styleId="11">
    <w:name w:val="Body Text First Indent"/>
    <w:basedOn w:val="6"/>
    <w:semiHidden/>
    <w:unhideWhenUsed/>
    <w:qFormat/>
    <w:uiPriority w:val="99"/>
    <w:pPr>
      <w:ind w:firstLine="420" w:firstLineChars="100"/>
    </w:pPr>
  </w:style>
  <w:style w:type="table" w:styleId="13">
    <w:name w:val="Table Grid"/>
    <w:basedOn w:val="1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5">
    <w:name w:val="page number"/>
    <w:basedOn w:val="14"/>
    <w:qFormat/>
    <w:uiPriority w:val="0"/>
  </w:style>
  <w:style w:type="paragraph" w:styleId="16">
    <w:name w:val="List Paragraph"/>
    <w:basedOn w:val="1"/>
    <w:qFormat/>
    <w:uiPriority w:val="34"/>
    <w:pPr>
      <w:ind w:firstLine="420" w:firstLineChars="200"/>
    </w:pPr>
    <w:rPr>
      <w:rFonts w:ascii="Calibri" w:hAnsi="Calibri"/>
      <w:szCs w:val="22"/>
    </w:rPr>
  </w:style>
  <w:style w:type="character" w:customStyle="1" w:styleId="17">
    <w:name w:val="font121"/>
    <w:basedOn w:val="14"/>
    <w:qFormat/>
    <w:uiPriority w:val="0"/>
    <w:rPr>
      <w:rFonts w:hint="eastAsia" w:ascii="宋体" w:hAnsi="宋体" w:eastAsia="宋体" w:cs="宋体"/>
      <w:color w:val="000000"/>
      <w:sz w:val="24"/>
      <w:szCs w:val="24"/>
      <w:u w:val="none"/>
    </w:rPr>
  </w:style>
  <w:style w:type="character" w:customStyle="1" w:styleId="18">
    <w:name w:val="font61"/>
    <w:basedOn w:val="14"/>
    <w:qFormat/>
    <w:uiPriority w:val="0"/>
    <w:rPr>
      <w:rFonts w:hint="default" w:ascii="Arial" w:hAnsi="Arial" w:cs="Arial"/>
      <w:color w:val="000000"/>
      <w:sz w:val="24"/>
      <w:szCs w:val="24"/>
      <w:u w:val="none"/>
    </w:rPr>
  </w:style>
  <w:style w:type="character" w:customStyle="1" w:styleId="19">
    <w:name w:val="font131"/>
    <w:basedOn w:val="14"/>
    <w:qFormat/>
    <w:uiPriority w:val="0"/>
    <w:rPr>
      <w:rFonts w:hint="default" w:ascii="Arial" w:hAnsi="Arial" w:cs="Arial"/>
      <w:color w:val="000000"/>
      <w:sz w:val="24"/>
      <w:szCs w:val="24"/>
      <w:u w:val="single"/>
    </w:rPr>
  </w:style>
  <w:style w:type="character" w:customStyle="1" w:styleId="20">
    <w:name w:val="font141"/>
    <w:basedOn w:val="14"/>
    <w:qFormat/>
    <w:uiPriority w:val="0"/>
    <w:rPr>
      <w:rFonts w:hint="eastAsia" w:ascii="黑体" w:hAnsi="宋体" w:eastAsia="黑体" w:cs="黑体"/>
      <w:color w:val="000000"/>
      <w:sz w:val="24"/>
      <w:szCs w:val="24"/>
      <w:u w:val="none"/>
    </w:rPr>
  </w:style>
  <w:style w:type="character" w:customStyle="1" w:styleId="21">
    <w:name w:val="font112"/>
    <w:basedOn w:val="14"/>
    <w:qFormat/>
    <w:uiPriority w:val="0"/>
    <w:rPr>
      <w:rFonts w:hint="default" w:ascii="Arial" w:hAnsi="Arial" w:cs="Arial"/>
      <w:color w:val="000000"/>
      <w:sz w:val="24"/>
      <w:szCs w:val="24"/>
      <w:u w:val="none"/>
    </w:rPr>
  </w:style>
  <w:style w:type="character" w:customStyle="1" w:styleId="22">
    <w:name w:val="font101"/>
    <w:basedOn w:val="14"/>
    <w:qFormat/>
    <w:uiPriority w:val="0"/>
    <w:rPr>
      <w:rFonts w:hint="eastAsia" w:ascii="黑体" w:hAnsi="宋体" w:eastAsia="黑体" w:cs="黑体"/>
      <w:color w:val="000000"/>
      <w:sz w:val="24"/>
      <w:szCs w:val="24"/>
      <w:u w:val="none"/>
    </w:rPr>
  </w:style>
  <w:style w:type="character" w:customStyle="1" w:styleId="23">
    <w:name w:val="font01"/>
    <w:basedOn w:val="14"/>
    <w:qFormat/>
    <w:uiPriority w:val="0"/>
    <w:rPr>
      <w:rFonts w:hint="eastAsia" w:ascii="宋体" w:hAnsi="宋体" w:eastAsia="宋体" w:cs="宋体"/>
      <w:color w:val="000000"/>
      <w:sz w:val="24"/>
      <w:szCs w:val="24"/>
      <w:u w:val="none"/>
    </w:rPr>
  </w:style>
  <w:style w:type="character" w:customStyle="1" w:styleId="24">
    <w:name w:val="font151"/>
    <w:basedOn w:val="14"/>
    <w:qFormat/>
    <w:uiPriority w:val="0"/>
    <w:rPr>
      <w:rFonts w:hint="eastAsia" w:ascii="黑体" w:hAnsi="宋体" w:eastAsia="黑体" w:cs="黑体"/>
      <w:color w:val="000000"/>
      <w:sz w:val="24"/>
      <w:szCs w:val="24"/>
      <w:u w:val="single"/>
    </w:rPr>
  </w:style>
  <w:style w:type="character" w:customStyle="1" w:styleId="25">
    <w:name w:val="页眉 字符"/>
    <w:basedOn w:val="14"/>
    <w:link w:val="8"/>
    <w:qFormat/>
    <w:uiPriority w:val="99"/>
    <w:rPr>
      <w:kern w:val="2"/>
      <w:sz w:val="18"/>
      <w:szCs w:val="18"/>
    </w:rPr>
  </w:style>
  <w:style w:type="paragraph" w:customStyle="1" w:styleId="26">
    <w:name w:val="null3"/>
    <w:hidden/>
    <w:qFormat/>
    <w:uiPriority w:val="0"/>
    <w:rPr>
      <w:rFonts w:hint="eastAsia" w:asciiTheme="minorHAnsi" w:hAnsiTheme="minorHAnsi" w:eastAsiaTheme="minorEastAsia" w:cstheme="minorBidi"/>
      <w:lang w:val="en-US" w:eastAsia="zh-Hans" w:bidi="ar-SA"/>
    </w:rPr>
  </w:style>
  <w:style w:type="paragraph" w:customStyle="1" w:styleId="27">
    <w:name w:val="p"/>
    <w:basedOn w:val="1"/>
    <w:qFormat/>
    <w:uiPriority w:val="0"/>
    <w:pPr>
      <w:widowControl/>
      <w:spacing w:before="100" w:beforeAutospacing="1" w:after="100" w:afterAutospacing="1"/>
      <w:jc w:val="left"/>
    </w:pPr>
    <w:rPr>
      <w:rFonts w:ascii="宋体" w:hAnsi="宋体" w:cs="宋体"/>
      <w:kern w:val="0"/>
      <w:sz w:val="24"/>
    </w:rPr>
  </w:style>
  <w:style w:type="character" w:customStyle="1" w:styleId="28">
    <w:name w:val="15"/>
    <w:basedOn w:val="14"/>
    <w:qFormat/>
    <w:uiPriority w:val="0"/>
  </w:style>
  <w:style w:type="character" w:customStyle="1" w:styleId="29">
    <w:name w:val="HTML 预设格式 字符"/>
    <w:basedOn w:val="14"/>
    <w:link w:val="9"/>
    <w:qFormat/>
    <w:uiPriority w:val="0"/>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DA9110-2690-48C2-B8C9-A7EFC5466C99}">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6</Pages>
  <Words>2025</Words>
  <Characters>2084</Characters>
  <Lines>17</Lines>
  <Paragraphs>4</Paragraphs>
  <TotalTime>1</TotalTime>
  <ScaleCrop>false</ScaleCrop>
  <LinksUpToDate>false</LinksUpToDate>
  <CharactersWithSpaces>2306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2023-10-31T07:15:00Z</dcterms:created>
  <dc:creator>thinkpad</dc:creator>
  <cp:lastModifiedBy>Raphael</cp:lastModifiedBy>
  <cp:lastPrinted>2025-04-24T07:32:00Z</cp:lastPrinted>
  <dcterms:modified xsi:type="dcterms:W3CDTF">2025-11-21T02:14:05Z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DEB0431513084A9698CC6E7017F1A088</vt:lpwstr>
  </property>
  <property fmtid="{D5CDD505-2E9C-101B-9397-08002B2CF9AE}" pid="4" name="KSOTemplateDocerSaveRecord">
    <vt:lpwstr>eyJoZGlkIjoiYjk5ODM0YmMxOWJiYWQyNDU4MGIzYWRmYTA0ZmI5NDciLCJ1c2VySWQiOiI1OTg2NTkzMDcifQ==</vt:lpwstr>
  </property>
</Properties>
</file>